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7A0D" w14:textId="77777777" w:rsidR="00394D13" w:rsidRPr="00394D13" w:rsidRDefault="00394D13" w:rsidP="00394D13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394D13">
        <w:rPr>
          <w:rFonts w:ascii="Gotham Medium" w:eastAsia="Times New Roman" w:hAnsi="Gotham Medium" w:cs="Segoe UI"/>
          <w:color w:val="2F5597"/>
          <w:sz w:val="24"/>
          <w:szCs w:val="24"/>
          <w:lang w:eastAsia="fr-FR"/>
        </w:rPr>
        <w:t>Bonjour à Toutes et à Tous,</w:t>
      </w:r>
    </w:p>
    <w:p w14:paraId="628F29CD" w14:textId="77777777" w:rsidR="00394D13" w:rsidRPr="00394D13" w:rsidRDefault="00394D13" w:rsidP="00394D13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394D13">
        <w:rPr>
          <w:rFonts w:ascii="Montserrat" w:eastAsia="Times New Roman" w:hAnsi="Montserrat" w:cs="Segoe UI"/>
          <w:color w:val="2F5597"/>
          <w:sz w:val="24"/>
          <w:szCs w:val="24"/>
          <w:lang w:eastAsia="fr-FR"/>
        </w:rPr>
        <w:t>À compter du </w:t>
      </w:r>
      <w:r w:rsidRPr="00394D13">
        <w:rPr>
          <w:rFonts w:ascii="Montserrat" w:eastAsia="Times New Roman" w:hAnsi="Montserrat" w:cs="Segoe UI"/>
          <w:b/>
          <w:bCs/>
          <w:color w:val="2F5597"/>
          <w:sz w:val="20"/>
          <w:szCs w:val="20"/>
          <w:lang w:eastAsia="fr-FR"/>
        </w:rPr>
        <w:t>1er janvier 2023</w:t>
      </w:r>
      <w:r w:rsidRPr="00394D13">
        <w:rPr>
          <w:rFonts w:ascii="Montserrat" w:eastAsia="Times New Roman" w:hAnsi="Montserrat" w:cs="Segoe UI"/>
          <w:color w:val="2F5597"/>
          <w:sz w:val="24"/>
          <w:szCs w:val="24"/>
          <w:lang w:eastAsia="fr-FR"/>
        </w:rPr>
        <w:t>, tous les boxeurs professionnels devront effectuer les examens médicaux suivants, que vous trouverez en pièce jointe à télécharger : (seuls ces documents seront acceptés pour traitement).</w:t>
      </w:r>
    </w:p>
    <w:p w14:paraId="29437896" w14:textId="77777777" w:rsidR="00394D13" w:rsidRPr="00394D13" w:rsidRDefault="00394D13" w:rsidP="00394D1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FFFFFF"/>
          <w:lang w:eastAsia="fr-FR"/>
        </w:rPr>
      </w:pPr>
      <w:hyperlink r:id="rId5" w:tgtFrame="_blank" w:history="1">
        <w:r w:rsidRPr="00394D13">
          <w:rPr>
            <w:rFonts w:ascii="Montserrat" w:eastAsia="Times New Roman" w:hAnsi="Montserrat" w:cs="Calibri"/>
            <w:color w:val="FFFFFF"/>
            <w:sz w:val="27"/>
            <w:szCs w:val="27"/>
            <w:u w:val="single"/>
            <w:shd w:val="clear" w:color="auto" w:fill="004185"/>
            <w:lang w:eastAsia="fr-FR"/>
          </w:rPr>
          <w:t>BILAN MÉDICAL ET LISTE DE</w:t>
        </w:r>
        <w:bookmarkStart w:id="0" w:name="_GoBack"/>
        <w:bookmarkEnd w:id="0"/>
        <w:r w:rsidRPr="00394D13">
          <w:rPr>
            <w:rFonts w:ascii="Montserrat" w:eastAsia="Times New Roman" w:hAnsi="Montserrat" w:cs="Calibri"/>
            <w:color w:val="FFFFFF"/>
            <w:sz w:val="27"/>
            <w:szCs w:val="27"/>
            <w:u w:val="single"/>
            <w:shd w:val="clear" w:color="auto" w:fill="004185"/>
            <w:lang w:eastAsia="fr-FR"/>
          </w:rPr>
          <w:t>S EXAMENS MÉDICAUX</w:t>
        </w:r>
      </w:hyperlink>
    </w:p>
    <w:p w14:paraId="1C75E78A" w14:textId="77777777" w:rsidR="00394D13" w:rsidRPr="00394D13" w:rsidRDefault="00394D13" w:rsidP="00394D1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fr-FR"/>
        </w:rPr>
      </w:pPr>
      <w:r w:rsidRPr="00394D13">
        <w:rPr>
          <w:rFonts w:ascii="Montserrat" w:eastAsia="Times New Roman" w:hAnsi="Montserrat" w:cs="Calibri"/>
          <w:color w:val="FFFFFF"/>
          <w:sz w:val="24"/>
          <w:szCs w:val="24"/>
          <w:lang w:eastAsia="fr-FR"/>
        </w:rPr>
        <w:t> </w:t>
      </w:r>
    </w:p>
    <w:p w14:paraId="724052D3" w14:textId="77777777" w:rsidR="00394D13" w:rsidRPr="00394D13" w:rsidRDefault="00394D13" w:rsidP="00394D1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FFFFFF"/>
          <w:lang w:eastAsia="fr-FR"/>
        </w:rPr>
      </w:pPr>
      <w:hyperlink r:id="rId6" w:tgtFrame="_blank" w:history="1">
        <w:r w:rsidRPr="00394D13">
          <w:rPr>
            <w:rFonts w:ascii="Montserrat" w:eastAsia="Times New Roman" w:hAnsi="Montserrat" w:cs="Calibri"/>
            <w:color w:val="FFFFFF"/>
            <w:sz w:val="27"/>
            <w:szCs w:val="27"/>
            <w:u w:val="single"/>
            <w:shd w:val="clear" w:color="auto" w:fill="004185"/>
            <w:lang w:eastAsia="fr-FR"/>
          </w:rPr>
          <w:t>BILAN OPHTALMOLOGIQUE</w:t>
        </w:r>
      </w:hyperlink>
    </w:p>
    <w:p w14:paraId="28B6639D" w14:textId="77777777" w:rsidR="00394D13" w:rsidRPr="00394D13" w:rsidRDefault="00394D13" w:rsidP="00394D13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394D13">
        <w:rPr>
          <w:rFonts w:ascii="Montserrat" w:eastAsia="Times New Roman" w:hAnsi="Montserrat" w:cs="Calibri"/>
          <w:b/>
          <w:bCs/>
          <w:i/>
          <w:iCs/>
          <w:color w:val="2F5597"/>
          <w:lang w:eastAsia="fr-FR"/>
        </w:rPr>
        <w:t>Attention</w:t>
      </w:r>
      <w:r w:rsidRPr="00394D13">
        <w:rPr>
          <w:rFonts w:ascii="Montserrat" w:eastAsia="Times New Roman" w:hAnsi="Montserrat" w:cs="Calibri"/>
          <w:i/>
          <w:iCs/>
          <w:color w:val="2F5597"/>
          <w:sz w:val="24"/>
          <w:szCs w:val="24"/>
          <w:lang w:eastAsia="fr-FR"/>
        </w:rPr>
        <w:t> : tous les examens pratiqués antérieurement au 1er janvier 2023 seront systématiquement rejetés.</w:t>
      </w:r>
    </w:p>
    <w:p w14:paraId="7818345B" w14:textId="77777777" w:rsidR="00394D13" w:rsidRPr="00394D13" w:rsidRDefault="00394D13" w:rsidP="00394D13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394D13">
        <w:rPr>
          <w:rFonts w:ascii="Montserrat" w:eastAsia="Times New Roman" w:hAnsi="Montserrat" w:cs="Segoe UI"/>
          <w:color w:val="2F5597"/>
          <w:sz w:val="24"/>
          <w:szCs w:val="24"/>
          <w:lang w:eastAsia="fr-FR"/>
        </w:rPr>
        <w:t>Pour déposer vos documents administratifs et médicaux, rendez-vous sur le portail de la boxe professionnelle, </w:t>
      </w:r>
      <w:r w:rsidRPr="00394D13">
        <w:rPr>
          <w:rFonts w:ascii="Montserrat" w:eastAsia="Times New Roman" w:hAnsi="Montserrat" w:cs="Segoe UI"/>
          <w:b/>
          <w:bCs/>
          <w:color w:val="2F5597"/>
          <w:sz w:val="20"/>
          <w:szCs w:val="20"/>
          <w:lang w:eastAsia="fr-FR"/>
        </w:rPr>
        <w:t>disponible sur le site de la fédération à partir du 9 janvier prochain</w:t>
      </w:r>
      <w:r w:rsidRPr="00394D13">
        <w:rPr>
          <w:rFonts w:ascii="Montserrat" w:eastAsia="Times New Roman" w:hAnsi="Montserrat" w:cs="Segoe UI"/>
          <w:color w:val="2F5597"/>
          <w:sz w:val="24"/>
          <w:szCs w:val="24"/>
          <w:lang w:eastAsia="fr-FR"/>
        </w:rPr>
        <w:t>. Une fois votre demande de licence validée, </w:t>
      </w:r>
      <w:r w:rsidRPr="00394D13">
        <w:rPr>
          <w:rFonts w:ascii="Montserrat" w:eastAsia="Times New Roman" w:hAnsi="Montserrat" w:cs="Segoe UI"/>
          <w:b/>
          <w:bCs/>
          <w:color w:val="2F5597"/>
          <w:sz w:val="20"/>
          <w:szCs w:val="20"/>
          <w:lang w:eastAsia="fr-FR"/>
        </w:rPr>
        <w:t>vous pourrez l'obtenir en 72 heures</w:t>
      </w:r>
      <w:r w:rsidRPr="00394D13">
        <w:rPr>
          <w:rFonts w:ascii="Montserrat" w:eastAsia="Times New Roman" w:hAnsi="Montserrat" w:cs="Segoe UI"/>
          <w:color w:val="2F5597"/>
          <w:sz w:val="24"/>
          <w:szCs w:val="24"/>
          <w:lang w:eastAsia="fr-FR"/>
        </w:rPr>
        <w:t>.</w:t>
      </w:r>
    </w:p>
    <w:p w14:paraId="539D7B59" w14:textId="77777777" w:rsidR="00394D13" w:rsidRPr="00394D13" w:rsidRDefault="00394D13" w:rsidP="00394D13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394D13">
        <w:rPr>
          <w:rFonts w:ascii="Montserrat" w:eastAsia="Times New Roman" w:hAnsi="Montserrat" w:cs="Segoe UI"/>
          <w:color w:val="2F5597"/>
          <w:sz w:val="24"/>
          <w:szCs w:val="24"/>
          <w:u w:val="single"/>
          <w:lang w:eastAsia="fr-FR"/>
        </w:rPr>
        <w:t>La Fédération française de boxe s'engage à faciliter la prise de licences pour les boxeurs professionnels en adoptant une démarche 100 % digitale !</w:t>
      </w:r>
    </w:p>
    <w:p w14:paraId="5B91DB93" w14:textId="77777777" w:rsidR="00394D13" w:rsidRPr="00394D13" w:rsidRDefault="00394D13" w:rsidP="00394D13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394D13">
        <w:rPr>
          <w:rFonts w:ascii="Montserrat" w:eastAsia="Times New Roman" w:hAnsi="Montserrat" w:cs="Segoe UI"/>
          <w:color w:val="2F5496"/>
          <w:sz w:val="24"/>
          <w:szCs w:val="24"/>
          <w:lang w:eastAsia="fr-FR"/>
        </w:rPr>
        <w:t>D’autre part, vous trouverez, ci-joint, le </w:t>
      </w:r>
      <w:r w:rsidRPr="00394D13">
        <w:rPr>
          <w:rFonts w:ascii="Montserrat" w:eastAsia="Times New Roman" w:hAnsi="Montserrat" w:cs="Segoe UI"/>
          <w:b/>
          <w:bCs/>
          <w:color w:val="2F5496"/>
          <w:sz w:val="24"/>
          <w:szCs w:val="24"/>
          <w:lang w:eastAsia="fr-FR"/>
        </w:rPr>
        <w:t>nouveau format concernant les compétitions nationales professionnelles 2023</w:t>
      </w:r>
      <w:r w:rsidRPr="00394D13">
        <w:rPr>
          <w:rFonts w:ascii="Montserrat" w:eastAsia="Times New Roman" w:hAnsi="Montserrat" w:cs="Segoe UI"/>
          <w:color w:val="2F5496"/>
          <w:sz w:val="24"/>
          <w:szCs w:val="24"/>
          <w:lang w:eastAsia="fr-FR"/>
        </w:rPr>
        <w:t>.</w:t>
      </w:r>
    </w:p>
    <w:p w14:paraId="05A172DE" w14:textId="77777777" w:rsidR="00394D13" w:rsidRPr="00394D13" w:rsidRDefault="00394D13" w:rsidP="00394D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4D13">
        <w:rPr>
          <w:rFonts w:ascii="Gotham Medium" w:eastAsia="Times New Roman" w:hAnsi="Gotham Medium" w:cs="Calibri"/>
          <w:color w:val="2F5496"/>
          <w:sz w:val="24"/>
          <w:szCs w:val="24"/>
          <w:lang w:eastAsia="fr-FR"/>
        </w:rPr>
        <w:t> </w:t>
      </w:r>
    </w:p>
    <w:p w14:paraId="1DC067AC" w14:textId="77777777" w:rsidR="00394D13" w:rsidRPr="00394D13" w:rsidRDefault="00394D13" w:rsidP="00394D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4D13">
        <w:rPr>
          <w:rFonts w:ascii="Gotham Medium" w:eastAsia="Times New Roman" w:hAnsi="Gotham Medium" w:cs="Calibri"/>
          <w:color w:val="2F5496"/>
          <w:sz w:val="24"/>
          <w:szCs w:val="24"/>
          <w:u w:val="single"/>
          <w:lang w:eastAsia="fr-FR"/>
        </w:rPr>
        <w:t>Bonne réception</w:t>
      </w:r>
      <w:r w:rsidRPr="00394D13">
        <w:rPr>
          <w:rFonts w:ascii="Gotham Medium" w:eastAsia="Times New Roman" w:hAnsi="Gotham Medium" w:cs="Calibri"/>
          <w:color w:val="2F5496"/>
          <w:sz w:val="24"/>
          <w:szCs w:val="24"/>
          <w:lang w:eastAsia="fr-FR"/>
        </w:rPr>
        <w:t>.</w:t>
      </w:r>
    </w:p>
    <w:p w14:paraId="7955EDB9" w14:textId="77777777" w:rsidR="00394D13" w:rsidRPr="00394D13" w:rsidRDefault="00394D13" w:rsidP="00394D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4D13">
        <w:rPr>
          <w:rFonts w:ascii="Gotham Medium" w:eastAsia="Times New Roman" w:hAnsi="Gotham Medium" w:cs="Calibri"/>
          <w:color w:val="2F5496"/>
          <w:sz w:val="24"/>
          <w:szCs w:val="24"/>
          <w:lang w:eastAsia="fr-FR"/>
        </w:rPr>
        <w:t>Salutations distinguées.</w:t>
      </w:r>
    </w:p>
    <w:p w14:paraId="708DD3E8" w14:textId="77777777" w:rsidR="00B10214" w:rsidRDefault="00B10214"/>
    <w:sectPr w:rsidR="00B1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C85"/>
    <w:multiLevelType w:val="multilevel"/>
    <w:tmpl w:val="608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2A5770"/>
    <w:multiLevelType w:val="multilevel"/>
    <w:tmpl w:val="3DE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13"/>
    <w:rsid w:val="00314360"/>
    <w:rsid w:val="00394D13"/>
    <w:rsid w:val="00B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2E98"/>
  <w15:chartTrackingRefBased/>
  <w15:docId w15:val="{F8078125-4759-406A-8A67-205CBCE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boxe.com/wp-content/uploads/2022/12/EXAMEN-OPHTALMOLOGIE-OBLIGATOIRE-TOUS-LES-ANS.pdf" TargetMode="External"/><Relationship Id="rId5" Type="http://schemas.openxmlformats.org/officeDocument/2006/relationships/hyperlink" Target="https://www.ffboxe.com/wp-content/uploads/2022/12/EXAMENS-MEDICAU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MONNET</dc:creator>
  <cp:keywords/>
  <dc:description/>
  <cp:lastModifiedBy>noel MONNET</cp:lastModifiedBy>
  <cp:revision>1</cp:revision>
  <dcterms:created xsi:type="dcterms:W3CDTF">2022-12-26T16:23:00Z</dcterms:created>
  <dcterms:modified xsi:type="dcterms:W3CDTF">2022-12-26T16:23:00Z</dcterms:modified>
</cp:coreProperties>
</file>